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8369" w14:textId="77777777" w:rsidR="00436292" w:rsidRPr="002F0823" w:rsidRDefault="00436292" w:rsidP="00436292">
      <w:pPr>
        <w:jc w:val="center"/>
        <w:rPr>
          <w:rFonts w:cs="Arial"/>
          <w:b/>
          <w:sz w:val="32"/>
          <w:szCs w:val="28"/>
          <w:u w:val="single"/>
        </w:rPr>
      </w:pPr>
      <w:r w:rsidRPr="00E54496">
        <w:rPr>
          <w:rFonts w:cs="Arial"/>
          <w:b/>
          <w:sz w:val="32"/>
          <w:szCs w:val="28"/>
          <w:u w:val="single"/>
        </w:rPr>
        <w:t>OUR PROCESS FOR DEALING WITH POTENTIALLY VULNERABLE C</w:t>
      </w:r>
      <w:r>
        <w:rPr>
          <w:rFonts w:cs="Arial"/>
          <w:b/>
          <w:sz w:val="32"/>
          <w:szCs w:val="28"/>
          <w:u w:val="single"/>
        </w:rPr>
        <w:t>USTOMER</w:t>
      </w:r>
      <w:r w:rsidRPr="00E54496">
        <w:rPr>
          <w:rFonts w:cs="Arial"/>
          <w:b/>
          <w:sz w:val="32"/>
          <w:szCs w:val="28"/>
          <w:u w:val="single"/>
        </w:rPr>
        <w:t>S</w:t>
      </w:r>
    </w:p>
    <w:p w14:paraId="4C6631C7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A person is unable to make a specific decision if </w:t>
      </w:r>
      <w:r>
        <w:rPr>
          <w:rFonts w:cs="Arial"/>
          <w:sz w:val="24"/>
          <w:szCs w:val="24"/>
        </w:rPr>
        <w:t>he</w:t>
      </w:r>
      <w:r w:rsidRPr="00E54496">
        <w:rPr>
          <w:rFonts w:cs="Arial"/>
          <w:sz w:val="24"/>
          <w:szCs w:val="24"/>
        </w:rPr>
        <w:t xml:space="preserve"> cannot understand information about the decision to be made, cannot retain that information in </w:t>
      </w:r>
      <w:r>
        <w:rPr>
          <w:rFonts w:cs="Arial"/>
          <w:sz w:val="24"/>
          <w:szCs w:val="24"/>
        </w:rPr>
        <w:t xml:space="preserve">his </w:t>
      </w:r>
      <w:r w:rsidRPr="00E54496">
        <w:rPr>
          <w:rFonts w:cs="Arial"/>
          <w:sz w:val="24"/>
          <w:szCs w:val="24"/>
        </w:rPr>
        <w:t xml:space="preserve">mind, cannot use or weigh that information as part of the decision-making process, or cannot communicate </w:t>
      </w:r>
      <w:r>
        <w:rPr>
          <w:rFonts w:cs="Arial"/>
          <w:sz w:val="24"/>
          <w:szCs w:val="24"/>
        </w:rPr>
        <w:t xml:space="preserve">his </w:t>
      </w:r>
      <w:r w:rsidRPr="00E54496">
        <w:rPr>
          <w:rFonts w:cs="Arial"/>
          <w:sz w:val="24"/>
          <w:szCs w:val="24"/>
        </w:rPr>
        <w:t>decision.</w:t>
      </w:r>
    </w:p>
    <w:p w14:paraId="079088F2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 person with mental health problems who is in debt is particularly vulnerable due to his (potential):</w:t>
      </w:r>
    </w:p>
    <w:p w14:paraId="4EE263BC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Lack of money management skills</w:t>
      </w:r>
    </w:p>
    <w:p w14:paraId="5E19097F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 reliance on benefit income</w:t>
      </w:r>
    </w:p>
    <w:p w14:paraId="018E440D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Fluctuations in income or inability to work</w:t>
      </w:r>
    </w:p>
    <w:p w14:paraId="49D56450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Unmet housing, care or treatment needs</w:t>
      </w:r>
    </w:p>
    <w:p w14:paraId="1A7636BE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Poor communication skills</w:t>
      </w:r>
    </w:p>
    <w:p w14:paraId="441EE89F" w14:textId="77777777" w:rsidR="00436292" w:rsidRPr="00E54496" w:rsidRDefault="00436292" w:rsidP="0043629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 relationship breakdown</w:t>
      </w:r>
    </w:p>
    <w:p w14:paraId="70CEEE2E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Assessing a person’s mental health is complex but needs to be recognised in early contact and addressed appropriately. If we believe a person may be vulnerable, we will ask 3 key questions:</w:t>
      </w:r>
    </w:p>
    <w:p w14:paraId="4D94536B" w14:textId="77777777" w:rsidR="00436292" w:rsidRPr="00E54496" w:rsidRDefault="00436292" w:rsidP="00436292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54496">
        <w:rPr>
          <w:rFonts w:cs="Arial"/>
          <w:b/>
          <w:sz w:val="24"/>
          <w:szCs w:val="24"/>
        </w:rPr>
        <w:t>Does your mental health affect your financial situations?</w:t>
      </w:r>
    </w:p>
    <w:p w14:paraId="4E5121B0" w14:textId="77777777" w:rsidR="00436292" w:rsidRPr="00E54496" w:rsidRDefault="00436292" w:rsidP="00436292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54496">
        <w:rPr>
          <w:rFonts w:cs="Arial"/>
          <w:b/>
          <w:sz w:val="24"/>
          <w:szCs w:val="24"/>
        </w:rPr>
        <w:t>Does it affect your ability to deal with or communicate with us?</w:t>
      </w:r>
    </w:p>
    <w:p w14:paraId="19863368" w14:textId="77777777" w:rsidR="00436292" w:rsidRPr="00E54496" w:rsidRDefault="00436292" w:rsidP="00436292">
      <w:pPr>
        <w:pStyle w:val="ListParagraph"/>
        <w:numPr>
          <w:ilvl w:val="0"/>
          <w:numId w:val="16"/>
        </w:numPr>
        <w:rPr>
          <w:rFonts w:cs="Arial"/>
          <w:b/>
          <w:sz w:val="24"/>
          <w:szCs w:val="24"/>
        </w:rPr>
      </w:pPr>
      <w:r w:rsidRPr="00E54496">
        <w:rPr>
          <w:rFonts w:cs="Arial"/>
          <w:b/>
          <w:sz w:val="24"/>
          <w:szCs w:val="24"/>
        </w:rPr>
        <w:t>Does anyone help you to manage your finances such as a family member?</w:t>
      </w:r>
    </w:p>
    <w:p w14:paraId="4C6EE7C9" w14:textId="77777777" w:rsidR="00436292" w:rsidRPr="00E54496" w:rsidRDefault="00436292" w:rsidP="00436292">
      <w:pPr>
        <w:pStyle w:val="ListParagraph"/>
        <w:rPr>
          <w:rFonts w:cs="Arial"/>
          <w:sz w:val="24"/>
          <w:szCs w:val="24"/>
        </w:rPr>
      </w:pPr>
    </w:p>
    <w:p w14:paraId="55BEDD0A" w14:textId="77777777" w:rsidR="00436292" w:rsidRPr="00E54496" w:rsidRDefault="00436292" w:rsidP="00436292">
      <w:pPr>
        <w:tabs>
          <w:tab w:val="center" w:pos="4513"/>
        </w:tabs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t>Signs we look out for</w:t>
      </w:r>
      <w:r>
        <w:rPr>
          <w:rFonts w:cs="Arial"/>
          <w:b/>
          <w:sz w:val="28"/>
          <w:szCs w:val="28"/>
        </w:rPr>
        <w:t xml:space="preserve"> when identifying vulnerability in customers</w:t>
      </w:r>
      <w:r w:rsidRPr="00E54496">
        <w:rPr>
          <w:rFonts w:cs="Arial"/>
          <w:b/>
          <w:sz w:val="28"/>
          <w:szCs w:val="28"/>
        </w:rPr>
        <w:t>:</w:t>
      </w:r>
      <w:r w:rsidRPr="00E54496">
        <w:rPr>
          <w:rFonts w:cs="Arial"/>
          <w:b/>
          <w:sz w:val="28"/>
          <w:szCs w:val="28"/>
        </w:rPr>
        <w:tab/>
      </w:r>
    </w:p>
    <w:p w14:paraId="1632AC5E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Do they ask </w:t>
      </w:r>
      <w:r>
        <w:rPr>
          <w:rFonts w:cs="Arial"/>
          <w:sz w:val="24"/>
          <w:szCs w:val="24"/>
        </w:rPr>
        <w:t>you</w:t>
      </w:r>
      <w:r w:rsidRPr="00E54496">
        <w:rPr>
          <w:rFonts w:cs="Arial"/>
          <w:sz w:val="24"/>
          <w:szCs w:val="24"/>
        </w:rPr>
        <w:t xml:space="preserve"> to speak up or speak more slowly?</w:t>
      </w:r>
    </w:p>
    <w:p w14:paraId="310B3C8F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Do they understand what</w:t>
      </w:r>
      <w:r>
        <w:rPr>
          <w:rFonts w:cs="Arial"/>
          <w:sz w:val="24"/>
          <w:szCs w:val="24"/>
        </w:rPr>
        <w:t xml:space="preserve"> you</w:t>
      </w:r>
      <w:r w:rsidRPr="00E54496">
        <w:rPr>
          <w:rFonts w:cs="Arial"/>
          <w:sz w:val="24"/>
          <w:szCs w:val="24"/>
        </w:rPr>
        <w:t xml:space="preserve"> are saying, or do they miss important bits?</w:t>
      </w:r>
    </w:p>
    <w:p w14:paraId="171F0C73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Do they appear confused about what is being offered?</w:t>
      </w:r>
    </w:p>
    <w:p w14:paraId="1D2D4ABB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Do they ask any unrelated questions?</w:t>
      </w:r>
    </w:p>
    <w:p w14:paraId="6D98AF30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Do they keep wandering off the point in the discussion and talk about irrelevant things or things that </w:t>
      </w:r>
      <w:proofErr w:type="gramStart"/>
      <w:r w:rsidRPr="00E54496">
        <w:rPr>
          <w:rFonts w:cs="Arial"/>
          <w:sz w:val="24"/>
          <w:szCs w:val="24"/>
        </w:rPr>
        <w:t>don’t</w:t>
      </w:r>
      <w:proofErr w:type="gramEnd"/>
      <w:r w:rsidRPr="00E54496">
        <w:rPr>
          <w:rFonts w:cs="Arial"/>
          <w:sz w:val="24"/>
          <w:szCs w:val="24"/>
        </w:rPr>
        <w:t xml:space="preserve"> make sense</w:t>
      </w:r>
      <w:r>
        <w:rPr>
          <w:rFonts w:cs="Arial"/>
          <w:sz w:val="24"/>
          <w:szCs w:val="24"/>
        </w:rPr>
        <w:t>?</w:t>
      </w:r>
    </w:p>
    <w:p w14:paraId="1585BAAD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Do they keep repeating themselves</w:t>
      </w:r>
      <w:r>
        <w:rPr>
          <w:rFonts w:cs="Arial"/>
          <w:sz w:val="24"/>
          <w:szCs w:val="24"/>
        </w:rPr>
        <w:t>?</w:t>
      </w:r>
    </w:p>
    <w:p w14:paraId="46574A9A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lastRenderedPageBreak/>
        <w:t xml:space="preserve">Do they take a long time to answer questions or say that someone else deals with these things for </w:t>
      </w:r>
      <w:r>
        <w:rPr>
          <w:rFonts w:cs="Arial"/>
          <w:sz w:val="24"/>
          <w:szCs w:val="24"/>
        </w:rPr>
        <w:t>them?</w:t>
      </w:r>
    </w:p>
    <w:p w14:paraId="1DD5C1ED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Do they have a language barrier</w:t>
      </w:r>
      <w:r>
        <w:rPr>
          <w:rFonts w:cs="Arial"/>
          <w:sz w:val="24"/>
          <w:szCs w:val="24"/>
        </w:rPr>
        <w:t>?</w:t>
      </w:r>
    </w:p>
    <w:p w14:paraId="2C7D5B9E" w14:textId="77777777" w:rsidR="00436292" w:rsidRPr="00E54496" w:rsidRDefault="00436292" w:rsidP="00436292">
      <w:pPr>
        <w:pStyle w:val="ListParagraph"/>
        <w:numPr>
          <w:ilvl w:val="0"/>
          <w:numId w:val="37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Do they say they </w:t>
      </w:r>
      <w:proofErr w:type="gramStart"/>
      <w:r w:rsidRPr="00E54496">
        <w:rPr>
          <w:rFonts w:cs="Arial"/>
          <w:sz w:val="24"/>
          <w:szCs w:val="24"/>
        </w:rPr>
        <w:t>don’t</w:t>
      </w:r>
      <w:proofErr w:type="gramEnd"/>
      <w:r w:rsidRPr="00E54496">
        <w:rPr>
          <w:rFonts w:cs="Arial"/>
          <w:sz w:val="24"/>
          <w:szCs w:val="24"/>
        </w:rPr>
        <w:t xml:space="preserve"> understand their </w:t>
      </w:r>
      <w:r>
        <w:rPr>
          <w:rFonts w:cs="Arial"/>
          <w:sz w:val="24"/>
          <w:szCs w:val="24"/>
        </w:rPr>
        <w:t xml:space="preserve">bank </w:t>
      </w:r>
      <w:r w:rsidRPr="00E54496">
        <w:rPr>
          <w:rFonts w:cs="Arial"/>
          <w:sz w:val="24"/>
          <w:szCs w:val="24"/>
        </w:rPr>
        <w:t>statements, a previous phone conversation or recent written correspondence</w:t>
      </w:r>
      <w:r>
        <w:rPr>
          <w:rFonts w:cs="Arial"/>
          <w:sz w:val="24"/>
          <w:szCs w:val="24"/>
        </w:rPr>
        <w:t>?</w:t>
      </w:r>
    </w:p>
    <w:p w14:paraId="603090EA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</w:p>
    <w:p w14:paraId="42345D04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</w:p>
    <w:p w14:paraId="6DE12D87" w14:textId="77777777" w:rsidR="00436292" w:rsidRPr="00E54496" w:rsidRDefault="00436292" w:rsidP="00436292">
      <w:pPr>
        <w:tabs>
          <w:tab w:val="left" w:pos="8025"/>
        </w:tabs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t xml:space="preserve">Steps we take if we believe a </w:t>
      </w:r>
      <w:r>
        <w:rPr>
          <w:rFonts w:cs="Arial"/>
          <w:b/>
          <w:sz w:val="28"/>
          <w:szCs w:val="28"/>
        </w:rPr>
        <w:t>customer</w:t>
      </w:r>
      <w:r w:rsidRPr="00E54496">
        <w:rPr>
          <w:rFonts w:cs="Arial"/>
          <w:b/>
          <w:sz w:val="28"/>
          <w:szCs w:val="28"/>
        </w:rPr>
        <w:t xml:space="preserve"> may be vulnerable:</w:t>
      </w:r>
      <w:r w:rsidRPr="00E54496">
        <w:rPr>
          <w:rFonts w:cs="Arial"/>
          <w:b/>
          <w:sz w:val="28"/>
          <w:szCs w:val="28"/>
        </w:rPr>
        <w:tab/>
      </w:r>
    </w:p>
    <w:p w14:paraId="729C9464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speak slowly, clearly and explain fully</w:t>
      </w:r>
    </w:p>
    <w:p w14:paraId="7BF5C65F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are patient and empathise where appropriate</w:t>
      </w:r>
    </w:p>
    <w:p w14:paraId="1EC82911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</w:t>
      </w:r>
      <w:proofErr w:type="gramStart"/>
      <w:r w:rsidRPr="00E54496">
        <w:rPr>
          <w:rFonts w:cs="Arial"/>
          <w:sz w:val="24"/>
          <w:szCs w:val="24"/>
        </w:rPr>
        <w:t>don’t</w:t>
      </w:r>
      <w:proofErr w:type="gramEnd"/>
      <w:r w:rsidRPr="00E54496">
        <w:rPr>
          <w:rFonts w:cs="Arial"/>
          <w:sz w:val="24"/>
          <w:szCs w:val="24"/>
        </w:rPr>
        <w:t xml:space="preserve"> rush as it may sometimes take the c</w:t>
      </w:r>
      <w:r>
        <w:rPr>
          <w:rFonts w:cs="Arial"/>
          <w:sz w:val="24"/>
          <w:szCs w:val="24"/>
        </w:rPr>
        <w:t>ustomer</w:t>
      </w:r>
      <w:r w:rsidRPr="00E54496">
        <w:rPr>
          <w:rFonts w:cs="Arial"/>
          <w:sz w:val="24"/>
          <w:szCs w:val="24"/>
        </w:rPr>
        <w:t xml:space="preserve"> time to get relevant information together such as account details</w:t>
      </w:r>
    </w:p>
    <w:p w14:paraId="7FDC4312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keep on the subject under discussion</w:t>
      </w:r>
    </w:p>
    <w:p w14:paraId="4005F7D5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do not make assumptions about a c</w:t>
      </w:r>
      <w:r>
        <w:rPr>
          <w:rFonts w:cs="Arial"/>
          <w:sz w:val="24"/>
          <w:szCs w:val="24"/>
        </w:rPr>
        <w:t>ustomer’</w:t>
      </w:r>
      <w:r w:rsidRPr="00E54496">
        <w:rPr>
          <w:rFonts w:cs="Arial"/>
          <w:sz w:val="24"/>
          <w:szCs w:val="24"/>
        </w:rPr>
        <w:t>s needs</w:t>
      </w:r>
    </w:p>
    <w:p w14:paraId="40018E9B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clarify understanding at every point and always ask if there is anything </w:t>
      </w:r>
      <w:proofErr w:type="gramStart"/>
      <w:r w:rsidRPr="00E54496">
        <w:rPr>
          <w:rFonts w:cs="Arial"/>
          <w:sz w:val="24"/>
          <w:szCs w:val="24"/>
        </w:rPr>
        <w:t>else</w:t>
      </w:r>
      <w:proofErr w:type="gramEnd"/>
      <w:r w:rsidRPr="00E544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 xml:space="preserve">would like us to explain </w:t>
      </w:r>
    </w:p>
    <w:p w14:paraId="16C89D30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ask the consumer to explain to us what </w:t>
      </w:r>
      <w:r>
        <w:rPr>
          <w:rFonts w:cs="Arial"/>
          <w:sz w:val="24"/>
          <w:szCs w:val="24"/>
        </w:rPr>
        <w:t>he</w:t>
      </w:r>
      <w:r w:rsidRPr="00E54496">
        <w:rPr>
          <w:rFonts w:cs="Arial"/>
          <w:sz w:val="24"/>
          <w:szCs w:val="24"/>
        </w:rPr>
        <w:t xml:space="preserve"> understand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the agreement to be</w:t>
      </w:r>
    </w:p>
    <w:p w14:paraId="2942FBDA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offer alternative types of communication – phone, post, email, in person</w:t>
      </w:r>
    </w:p>
    <w:p w14:paraId="09C4A3A1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do not make assumptions that the person we are dealing with is sighted as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>may be unable to read or understand serial numbers or account numbers</w:t>
      </w:r>
    </w:p>
    <w:p w14:paraId="57C60B43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do not make assumptions that the </w:t>
      </w:r>
      <w:r>
        <w:rPr>
          <w:rFonts w:cs="Arial"/>
          <w:sz w:val="24"/>
          <w:szCs w:val="24"/>
        </w:rPr>
        <w:t>customer</w:t>
      </w:r>
      <w:r w:rsidRPr="00E54496">
        <w:rPr>
          <w:rFonts w:cs="Arial"/>
          <w:sz w:val="24"/>
          <w:szCs w:val="24"/>
        </w:rPr>
        <w:t xml:space="preserve"> we are talking to can hear everything we say as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>may have a hearing impairment</w:t>
      </w:r>
    </w:p>
    <w:p w14:paraId="63AAF6E2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always remember that the </w:t>
      </w:r>
      <w:r>
        <w:rPr>
          <w:rFonts w:cs="Arial"/>
          <w:sz w:val="24"/>
          <w:szCs w:val="24"/>
        </w:rPr>
        <w:t xml:space="preserve">customer </w:t>
      </w:r>
      <w:r w:rsidRPr="00E54496">
        <w:rPr>
          <w:rFonts w:cs="Arial"/>
          <w:sz w:val="24"/>
          <w:szCs w:val="24"/>
        </w:rPr>
        <w:t xml:space="preserve">we are </w:t>
      </w:r>
      <w:proofErr w:type="gramStart"/>
      <w:r w:rsidRPr="00E54496">
        <w:rPr>
          <w:rFonts w:cs="Arial"/>
          <w:sz w:val="24"/>
          <w:szCs w:val="24"/>
        </w:rPr>
        <w:t>speaking  to</w:t>
      </w:r>
      <w:proofErr w:type="gramEnd"/>
      <w:r w:rsidRPr="00E54496">
        <w:rPr>
          <w:rFonts w:cs="Arial"/>
          <w:sz w:val="24"/>
          <w:szCs w:val="24"/>
        </w:rPr>
        <w:t xml:space="preserve"> may sometimes be forgetful or overly trusting and believe that a sales representative is always acting in </w:t>
      </w:r>
      <w:r>
        <w:rPr>
          <w:rFonts w:cs="Arial"/>
          <w:sz w:val="24"/>
          <w:szCs w:val="24"/>
        </w:rPr>
        <w:t xml:space="preserve">his </w:t>
      </w:r>
      <w:r w:rsidRPr="00E54496">
        <w:rPr>
          <w:rFonts w:cs="Arial"/>
          <w:sz w:val="24"/>
          <w:szCs w:val="24"/>
        </w:rPr>
        <w:t>best interest</w:t>
      </w:r>
    </w:p>
    <w:p w14:paraId="30CE2B5F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understand that some </w:t>
      </w:r>
      <w:r>
        <w:rPr>
          <w:rFonts w:cs="Arial"/>
          <w:sz w:val="24"/>
          <w:szCs w:val="24"/>
        </w:rPr>
        <w:t>customers</w:t>
      </w:r>
      <w:r w:rsidRPr="00E54496">
        <w:rPr>
          <w:rFonts w:cs="Arial"/>
          <w:sz w:val="24"/>
          <w:szCs w:val="24"/>
        </w:rPr>
        <w:t xml:space="preserve"> may be lonely and welcome the opportunity just to talk to someone</w:t>
      </w:r>
    </w:p>
    <w:p w14:paraId="7062AB3C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give the c</w:t>
      </w:r>
      <w:r>
        <w:rPr>
          <w:rFonts w:cs="Arial"/>
          <w:sz w:val="24"/>
          <w:szCs w:val="24"/>
        </w:rPr>
        <w:t>ustomer</w:t>
      </w:r>
      <w:r w:rsidRPr="00E54496">
        <w:rPr>
          <w:rFonts w:cs="Arial"/>
          <w:sz w:val="24"/>
          <w:szCs w:val="24"/>
        </w:rPr>
        <w:t xml:space="preserve"> time to </w:t>
      </w:r>
      <w:proofErr w:type="gramStart"/>
      <w:r w:rsidRPr="00E54496">
        <w:rPr>
          <w:rFonts w:cs="Arial"/>
          <w:sz w:val="24"/>
          <w:szCs w:val="24"/>
        </w:rPr>
        <w:t xml:space="preserve">explain  </w:t>
      </w:r>
      <w:r>
        <w:rPr>
          <w:rFonts w:cs="Arial"/>
          <w:sz w:val="24"/>
          <w:szCs w:val="24"/>
        </w:rPr>
        <w:t>his</w:t>
      </w:r>
      <w:proofErr w:type="gramEnd"/>
      <w:r>
        <w:rPr>
          <w:rFonts w:cs="Arial"/>
          <w:sz w:val="24"/>
          <w:szCs w:val="24"/>
        </w:rPr>
        <w:t xml:space="preserve"> </w:t>
      </w:r>
      <w:r w:rsidRPr="00E54496">
        <w:rPr>
          <w:rFonts w:cs="Arial"/>
          <w:sz w:val="24"/>
          <w:szCs w:val="24"/>
        </w:rPr>
        <w:t>circumstances fully and don’t interrupt or appear impatient</w:t>
      </w:r>
    </w:p>
    <w:p w14:paraId="145000D4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also listen for what is </w:t>
      </w:r>
      <w:r w:rsidRPr="00E54496">
        <w:rPr>
          <w:rFonts w:cs="Arial"/>
          <w:b/>
          <w:sz w:val="24"/>
          <w:szCs w:val="24"/>
        </w:rPr>
        <w:t>NOT</w:t>
      </w:r>
      <w:r w:rsidRPr="00E54496">
        <w:rPr>
          <w:rFonts w:cs="Arial"/>
          <w:sz w:val="24"/>
          <w:szCs w:val="24"/>
        </w:rPr>
        <w:t xml:space="preserve"> being said</w:t>
      </w:r>
      <w:r>
        <w:rPr>
          <w:rFonts w:cs="Arial"/>
          <w:sz w:val="24"/>
          <w:szCs w:val="24"/>
        </w:rPr>
        <w:t>,</w:t>
      </w:r>
      <w:r w:rsidRPr="00E54496">
        <w:rPr>
          <w:rFonts w:cs="Arial"/>
          <w:sz w:val="24"/>
          <w:szCs w:val="24"/>
        </w:rPr>
        <w:t xml:space="preserve"> for example</w:t>
      </w:r>
      <w:r>
        <w:rPr>
          <w:rFonts w:cs="Arial"/>
          <w:sz w:val="24"/>
          <w:szCs w:val="24"/>
        </w:rPr>
        <w:t>,</w:t>
      </w:r>
      <w:r w:rsidRPr="00E54496">
        <w:rPr>
          <w:rFonts w:cs="Arial"/>
          <w:sz w:val="24"/>
          <w:szCs w:val="24"/>
        </w:rPr>
        <w:t xml:space="preserve"> lack of questions about price, lack of commitment, timing of responses, extended silences</w:t>
      </w:r>
    </w:p>
    <w:p w14:paraId="5C3C8B5F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lastRenderedPageBreak/>
        <w:t xml:space="preserve">We always ask if there is a better time to discuss matters as some </w:t>
      </w:r>
      <w:r>
        <w:rPr>
          <w:rFonts w:cs="Arial"/>
          <w:sz w:val="24"/>
          <w:szCs w:val="24"/>
        </w:rPr>
        <w:t>customers</w:t>
      </w:r>
      <w:r w:rsidRPr="00E54496">
        <w:rPr>
          <w:rFonts w:cs="Arial"/>
          <w:sz w:val="24"/>
          <w:szCs w:val="24"/>
        </w:rPr>
        <w:t xml:space="preserve"> may perform better at different times of the day</w:t>
      </w:r>
    </w:p>
    <w:p w14:paraId="19BBAADC" w14:textId="77777777" w:rsidR="00436292" w:rsidRPr="00E54496" w:rsidRDefault="00436292" w:rsidP="00436292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ask if there is anyone else th</w:t>
      </w:r>
      <w:r>
        <w:rPr>
          <w:rFonts w:cs="Arial"/>
          <w:sz w:val="24"/>
          <w:szCs w:val="24"/>
        </w:rPr>
        <w:t xml:space="preserve">e customer </w:t>
      </w:r>
      <w:r w:rsidRPr="00E54496">
        <w:rPr>
          <w:rFonts w:cs="Arial"/>
          <w:sz w:val="24"/>
          <w:szCs w:val="24"/>
        </w:rPr>
        <w:t>may need to talk to before making the decision</w:t>
      </w:r>
    </w:p>
    <w:p w14:paraId="4F966A40" w14:textId="77777777" w:rsidR="00436292" w:rsidRPr="00E54496" w:rsidRDefault="00436292" w:rsidP="00436292">
      <w:pPr>
        <w:tabs>
          <w:tab w:val="left" w:pos="4035"/>
        </w:tabs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t>Prior to forming the contract:</w:t>
      </w:r>
      <w:r w:rsidRPr="00E54496">
        <w:rPr>
          <w:rFonts w:cs="Arial"/>
          <w:b/>
          <w:sz w:val="28"/>
          <w:szCs w:val="28"/>
        </w:rPr>
        <w:tab/>
      </w:r>
    </w:p>
    <w:p w14:paraId="5876F928" w14:textId="77777777" w:rsidR="00436292" w:rsidRPr="00E54496" w:rsidRDefault="00436292" w:rsidP="00436292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We ensure that the consumer demonstrates that </w:t>
      </w:r>
      <w:r>
        <w:rPr>
          <w:rFonts w:cs="Arial"/>
          <w:sz w:val="24"/>
          <w:szCs w:val="24"/>
        </w:rPr>
        <w:t xml:space="preserve">he </w:t>
      </w:r>
      <w:proofErr w:type="gramStart"/>
      <w:r>
        <w:rPr>
          <w:rFonts w:cs="Arial"/>
          <w:sz w:val="24"/>
          <w:szCs w:val="24"/>
        </w:rPr>
        <w:t>has</w:t>
      </w:r>
      <w:r w:rsidRPr="00E54496">
        <w:rPr>
          <w:rFonts w:cs="Arial"/>
          <w:sz w:val="24"/>
          <w:szCs w:val="24"/>
        </w:rPr>
        <w:t xml:space="preserve"> an understanding of</w:t>
      </w:r>
      <w:proofErr w:type="gramEnd"/>
      <w:r w:rsidRPr="00E54496">
        <w:rPr>
          <w:rFonts w:cs="Arial"/>
          <w:sz w:val="24"/>
          <w:szCs w:val="24"/>
        </w:rPr>
        <w:t xml:space="preserve"> the decision </w:t>
      </w:r>
      <w:r>
        <w:rPr>
          <w:rFonts w:cs="Arial"/>
          <w:sz w:val="24"/>
          <w:szCs w:val="24"/>
        </w:rPr>
        <w:t>he</w:t>
      </w:r>
      <w:r w:rsidRPr="00E54496">
        <w:rPr>
          <w:rFonts w:cs="Arial"/>
          <w:sz w:val="24"/>
          <w:szCs w:val="24"/>
        </w:rPr>
        <w:t xml:space="preserve"> need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to make, why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>need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to make it and that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>understand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the consequences of making, or not making that decision.</w:t>
      </w:r>
    </w:p>
    <w:p w14:paraId="6741608D" w14:textId="77777777" w:rsidR="00436292" w:rsidRPr="00E54496" w:rsidRDefault="00436292" w:rsidP="00436292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ask if</w:t>
      </w:r>
      <w:r>
        <w:rPr>
          <w:rFonts w:cs="Arial"/>
          <w:sz w:val="24"/>
          <w:szCs w:val="24"/>
        </w:rPr>
        <w:t xml:space="preserve"> he</w:t>
      </w:r>
      <w:r w:rsidRPr="00E54496">
        <w:rPr>
          <w:rFonts w:cs="Arial"/>
          <w:sz w:val="24"/>
          <w:szCs w:val="24"/>
        </w:rPr>
        <w:t xml:space="preserve"> need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to discuss the matter with anyone else, or if </w:t>
      </w:r>
      <w:r>
        <w:rPr>
          <w:rFonts w:cs="Arial"/>
          <w:sz w:val="24"/>
          <w:szCs w:val="24"/>
        </w:rPr>
        <w:t xml:space="preserve">he </w:t>
      </w:r>
      <w:r w:rsidRPr="00E54496">
        <w:rPr>
          <w:rFonts w:cs="Arial"/>
          <w:sz w:val="24"/>
          <w:szCs w:val="24"/>
        </w:rPr>
        <w:t xml:space="preserve">would like us to explain anything else, or if there anything else we can do further to help </w:t>
      </w:r>
    </w:p>
    <w:p w14:paraId="5221E613" w14:textId="77777777" w:rsidR="00436292" w:rsidRPr="00E54496" w:rsidRDefault="00436292" w:rsidP="00436292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are always prepared to repeat anything to clarify understanding</w:t>
      </w:r>
    </w:p>
    <w:p w14:paraId="79845378" w14:textId="77777777" w:rsidR="00436292" w:rsidRPr="00E54496" w:rsidRDefault="00436292" w:rsidP="00436292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do not assume that t</w:t>
      </w:r>
      <w:r>
        <w:rPr>
          <w:rFonts w:cs="Arial"/>
          <w:sz w:val="24"/>
          <w:szCs w:val="24"/>
        </w:rPr>
        <w:t xml:space="preserve">he customer </w:t>
      </w:r>
      <w:r w:rsidRPr="00E54496">
        <w:rPr>
          <w:rFonts w:cs="Arial"/>
          <w:sz w:val="24"/>
          <w:szCs w:val="24"/>
        </w:rPr>
        <w:t>fully understand</w:t>
      </w:r>
      <w:r>
        <w:rPr>
          <w:rFonts w:cs="Arial"/>
          <w:sz w:val="24"/>
          <w:szCs w:val="24"/>
        </w:rPr>
        <w:t xml:space="preserve">s </w:t>
      </w:r>
      <w:r w:rsidRPr="00E54496">
        <w:rPr>
          <w:rFonts w:cs="Arial"/>
          <w:sz w:val="24"/>
          <w:szCs w:val="24"/>
        </w:rPr>
        <w:t xml:space="preserve">all the implications of the agreement and explicitly and clearly confirm all the </w:t>
      </w:r>
      <w:r>
        <w:rPr>
          <w:rFonts w:cs="Arial"/>
          <w:sz w:val="24"/>
          <w:szCs w:val="24"/>
        </w:rPr>
        <w:t>key features</w:t>
      </w:r>
    </w:p>
    <w:p w14:paraId="64832A5D" w14:textId="77777777" w:rsidR="00436292" w:rsidRPr="00E54496" w:rsidRDefault="00436292" w:rsidP="00436292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suggest that</w:t>
      </w:r>
      <w:r>
        <w:rPr>
          <w:rFonts w:cs="Arial"/>
          <w:sz w:val="24"/>
          <w:szCs w:val="24"/>
        </w:rPr>
        <w:t xml:space="preserve"> he</w:t>
      </w:r>
      <w:r w:rsidRPr="00E54496">
        <w:rPr>
          <w:rFonts w:cs="Arial"/>
          <w:sz w:val="24"/>
          <w:szCs w:val="24"/>
        </w:rPr>
        <w:t xml:space="preserve"> talk</w:t>
      </w:r>
      <w:r>
        <w:rPr>
          <w:rFonts w:cs="Arial"/>
          <w:sz w:val="24"/>
          <w:szCs w:val="24"/>
        </w:rPr>
        <w:t>s</w:t>
      </w:r>
      <w:r w:rsidRPr="00E54496">
        <w:rPr>
          <w:rFonts w:cs="Arial"/>
          <w:sz w:val="24"/>
          <w:szCs w:val="24"/>
        </w:rPr>
        <w:t xml:space="preserve"> it through with someone else and offer to re-contact </w:t>
      </w:r>
      <w:r>
        <w:rPr>
          <w:rFonts w:cs="Arial"/>
          <w:sz w:val="24"/>
          <w:szCs w:val="24"/>
        </w:rPr>
        <w:t>him</w:t>
      </w:r>
      <w:r w:rsidRPr="00E54496">
        <w:rPr>
          <w:rFonts w:cs="Arial"/>
          <w:sz w:val="24"/>
          <w:szCs w:val="24"/>
        </w:rPr>
        <w:t>. If appropriate we suggest that a third person could be present</w:t>
      </w:r>
    </w:p>
    <w:p w14:paraId="16FD10B9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</w:p>
    <w:p w14:paraId="05774202" w14:textId="77777777" w:rsidR="00436292" w:rsidRPr="00E54496" w:rsidRDefault="00436292" w:rsidP="00436292">
      <w:pPr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t>Post Contract:</w:t>
      </w:r>
    </w:p>
    <w:p w14:paraId="4B2BEE10" w14:textId="77777777" w:rsidR="00436292" w:rsidRPr="00E54496" w:rsidRDefault="00436292" w:rsidP="00436292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 xml:space="preserve">If we identify </w:t>
      </w:r>
      <w:proofErr w:type="gramStart"/>
      <w:r w:rsidRPr="00E54496">
        <w:rPr>
          <w:rFonts w:cs="Arial"/>
          <w:sz w:val="24"/>
          <w:szCs w:val="24"/>
        </w:rPr>
        <w:t>particular communication</w:t>
      </w:r>
      <w:proofErr w:type="gramEnd"/>
      <w:r w:rsidRPr="00E54496">
        <w:rPr>
          <w:rFonts w:cs="Arial"/>
          <w:sz w:val="24"/>
          <w:szCs w:val="24"/>
        </w:rPr>
        <w:t xml:space="preserve"> needs</w:t>
      </w:r>
      <w:r>
        <w:rPr>
          <w:rFonts w:cs="Arial"/>
          <w:sz w:val="24"/>
          <w:szCs w:val="24"/>
        </w:rPr>
        <w:t>,</w:t>
      </w:r>
      <w:r w:rsidRPr="00E54496">
        <w:rPr>
          <w:rFonts w:cs="Arial"/>
          <w:sz w:val="24"/>
          <w:szCs w:val="24"/>
        </w:rPr>
        <w:t xml:space="preserve"> we store that information so future contacts are handled appropriately</w:t>
      </w:r>
      <w:r>
        <w:rPr>
          <w:rFonts w:cs="Arial"/>
          <w:sz w:val="24"/>
          <w:szCs w:val="24"/>
        </w:rPr>
        <w:t xml:space="preserve"> with his permission</w:t>
      </w:r>
    </w:p>
    <w:p w14:paraId="6F58C383" w14:textId="77777777" w:rsidR="00436292" w:rsidRPr="00E54496" w:rsidRDefault="00436292" w:rsidP="00436292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record that we are satisfied that the c</w:t>
      </w:r>
      <w:r>
        <w:rPr>
          <w:rFonts w:cs="Arial"/>
          <w:sz w:val="24"/>
          <w:szCs w:val="24"/>
        </w:rPr>
        <w:t xml:space="preserve">ustomer </w:t>
      </w:r>
      <w:r w:rsidRPr="00E54496">
        <w:rPr>
          <w:rFonts w:cs="Arial"/>
          <w:sz w:val="24"/>
          <w:szCs w:val="24"/>
        </w:rPr>
        <w:t>completely understood everything that was discussed</w:t>
      </w:r>
    </w:p>
    <w:p w14:paraId="3B51616A" w14:textId="77777777" w:rsidR="00436292" w:rsidRPr="00E54496" w:rsidRDefault="00436292" w:rsidP="00436292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allow c</w:t>
      </w:r>
      <w:r>
        <w:rPr>
          <w:rFonts w:cs="Arial"/>
          <w:sz w:val="24"/>
          <w:szCs w:val="24"/>
        </w:rPr>
        <w:t>ustomers</w:t>
      </w:r>
      <w:r w:rsidRPr="00E54496">
        <w:rPr>
          <w:rFonts w:cs="Arial"/>
          <w:sz w:val="24"/>
          <w:szCs w:val="24"/>
        </w:rPr>
        <w:t xml:space="preserve"> to make a personal declaration about </w:t>
      </w:r>
      <w:r>
        <w:rPr>
          <w:rFonts w:cs="Arial"/>
          <w:sz w:val="24"/>
          <w:szCs w:val="24"/>
        </w:rPr>
        <w:t xml:space="preserve">his </w:t>
      </w:r>
      <w:r w:rsidRPr="00E54496">
        <w:rPr>
          <w:rFonts w:cs="Arial"/>
          <w:sz w:val="24"/>
          <w:szCs w:val="24"/>
        </w:rPr>
        <w:t>capabilities or communication needs and store this information</w:t>
      </w:r>
      <w:r>
        <w:rPr>
          <w:rFonts w:cs="Arial"/>
          <w:sz w:val="24"/>
          <w:szCs w:val="24"/>
        </w:rPr>
        <w:t xml:space="preserve"> with his permission</w:t>
      </w:r>
    </w:p>
    <w:p w14:paraId="3C12FDD8" w14:textId="77777777" w:rsidR="00436292" w:rsidRPr="00E54496" w:rsidRDefault="00436292" w:rsidP="00436292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Any records that are held are with the full knowledge and consent of the c</w:t>
      </w:r>
      <w:r>
        <w:rPr>
          <w:rFonts w:cs="Arial"/>
          <w:sz w:val="24"/>
          <w:szCs w:val="24"/>
        </w:rPr>
        <w:t>ustomer</w:t>
      </w:r>
      <w:r w:rsidRPr="00E54496">
        <w:rPr>
          <w:rFonts w:cs="Arial"/>
          <w:sz w:val="24"/>
          <w:szCs w:val="24"/>
        </w:rPr>
        <w:t xml:space="preserve"> and are deleted when the relationship no longer exists in accordance with </w:t>
      </w:r>
      <w:r>
        <w:rPr>
          <w:rFonts w:cs="Arial"/>
          <w:sz w:val="24"/>
          <w:szCs w:val="24"/>
        </w:rPr>
        <w:t>GDPR</w:t>
      </w:r>
      <w:r w:rsidRPr="00E54496">
        <w:rPr>
          <w:rFonts w:cs="Arial"/>
          <w:sz w:val="24"/>
          <w:szCs w:val="24"/>
        </w:rPr>
        <w:t>.</w:t>
      </w:r>
    </w:p>
    <w:p w14:paraId="3FA1153F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</w:p>
    <w:p w14:paraId="21B8DA32" w14:textId="77777777" w:rsidR="00436292" w:rsidRDefault="00436292" w:rsidP="00436292">
      <w:pPr>
        <w:rPr>
          <w:rFonts w:cs="Arial"/>
          <w:b/>
          <w:sz w:val="28"/>
          <w:szCs w:val="28"/>
        </w:rPr>
      </w:pPr>
    </w:p>
    <w:p w14:paraId="4B976E81" w14:textId="77777777" w:rsidR="00436292" w:rsidRDefault="00436292" w:rsidP="00436292">
      <w:pPr>
        <w:rPr>
          <w:rFonts w:cs="Arial"/>
          <w:b/>
          <w:sz w:val="28"/>
          <w:szCs w:val="28"/>
        </w:rPr>
      </w:pPr>
    </w:p>
    <w:p w14:paraId="0B772980" w14:textId="77777777" w:rsidR="00436292" w:rsidRPr="00E54496" w:rsidRDefault="00436292" w:rsidP="00436292">
      <w:pPr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lastRenderedPageBreak/>
        <w:t xml:space="preserve">If we identify a </w:t>
      </w:r>
      <w:r>
        <w:rPr>
          <w:rFonts w:cs="Arial"/>
          <w:b/>
          <w:sz w:val="28"/>
          <w:szCs w:val="28"/>
        </w:rPr>
        <w:t>customer</w:t>
      </w:r>
      <w:r w:rsidRPr="00E54496">
        <w:rPr>
          <w:rFonts w:cs="Arial"/>
          <w:b/>
          <w:sz w:val="28"/>
          <w:szCs w:val="28"/>
        </w:rPr>
        <w:t xml:space="preserve"> who may </w:t>
      </w:r>
      <w:proofErr w:type="gramStart"/>
      <w:r w:rsidRPr="00E54496">
        <w:rPr>
          <w:rFonts w:cs="Arial"/>
          <w:b/>
          <w:sz w:val="28"/>
          <w:szCs w:val="28"/>
        </w:rPr>
        <w:t>be in need of</w:t>
      </w:r>
      <w:proofErr w:type="gramEnd"/>
      <w:r w:rsidRPr="00E54496">
        <w:rPr>
          <w:rFonts w:cs="Arial"/>
          <w:b/>
          <w:sz w:val="28"/>
          <w:szCs w:val="28"/>
        </w:rPr>
        <w:t xml:space="preserve"> specialist advice which we are unable to offer:</w:t>
      </w:r>
    </w:p>
    <w:p w14:paraId="757FD6C8" w14:textId="77777777" w:rsidR="00436292" w:rsidRDefault="00436292" w:rsidP="00436292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We will refer him to</w:t>
      </w:r>
      <w:r>
        <w:rPr>
          <w:rFonts w:cs="Arial"/>
          <w:sz w:val="24"/>
          <w:szCs w:val="24"/>
        </w:rPr>
        <w:t>,</w:t>
      </w:r>
      <w:r w:rsidRPr="00E54496">
        <w:rPr>
          <w:rFonts w:cs="Arial"/>
          <w:sz w:val="24"/>
          <w:szCs w:val="24"/>
        </w:rPr>
        <w:t xml:space="preserve"> or we will seek guidance from an appropriate organisation such as:</w:t>
      </w:r>
    </w:p>
    <w:p w14:paraId="445FBB34" w14:textId="77777777" w:rsidR="00436292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Stepchange</w:t>
      </w:r>
      <w:proofErr w:type="spellEnd"/>
    </w:p>
    <w:p w14:paraId="279DA02B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r w:rsidRPr="00A64580">
        <w:rPr>
          <w:rFonts w:cs="Arial"/>
          <w:sz w:val="24"/>
          <w:szCs w:val="24"/>
        </w:rPr>
        <w:t>Money Advice Trust</w:t>
      </w:r>
    </w:p>
    <w:p w14:paraId="65166923" w14:textId="77777777" w:rsidR="00436292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CAB</w:t>
      </w:r>
    </w:p>
    <w:p w14:paraId="27CC438D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r w:rsidRPr="00A64580">
        <w:rPr>
          <w:rFonts w:cs="Arial"/>
          <w:sz w:val="24"/>
          <w:szCs w:val="24"/>
        </w:rPr>
        <w:t>Samaritans</w:t>
      </w:r>
    </w:p>
    <w:p w14:paraId="624837E9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Age UK</w:t>
      </w:r>
    </w:p>
    <w:p w14:paraId="0795CE9F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proofErr w:type="spellStart"/>
      <w:r w:rsidRPr="00E54496">
        <w:rPr>
          <w:rFonts w:cs="Arial"/>
          <w:sz w:val="24"/>
          <w:szCs w:val="24"/>
        </w:rPr>
        <w:t>Alzheimers</w:t>
      </w:r>
      <w:proofErr w:type="spellEnd"/>
      <w:r w:rsidRPr="00E54496">
        <w:rPr>
          <w:rFonts w:cs="Arial"/>
          <w:sz w:val="24"/>
          <w:szCs w:val="24"/>
        </w:rPr>
        <w:t xml:space="preserve"> Society</w:t>
      </w:r>
    </w:p>
    <w:p w14:paraId="19246F99" w14:textId="77777777" w:rsidR="00436292" w:rsidRPr="00E54496" w:rsidRDefault="00436292" w:rsidP="00436292">
      <w:pPr>
        <w:pStyle w:val="ListParagraph"/>
        <w:ind w:left="1440"/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Mind</w:t>
      </w:r>
    </w:p>
    <w:p w14:paraId="25D9FF26" w14:textId="77777777" w:rsidR="00436292" w:rsidRPr="00E54496" w:rsidRDefault="00436292" w:rsidP="00436292">
      <w:pPr>
        <w:rPr>
          <w:rFonts w:cs="Arial"/>
          <w:b/>
          <w:sz w:val="28"/>
          <w:szCs w:val="28"/>
        </w:rPr>
      </w:pPr>
      <w:r w:rsidRPr="00E54496">
        <w:rPr>
          <w:rFonts w:cs="Arial"/>
          <w:b/>
          <w:sz w:val="28"/>
          <w:szCs w:val="28"/>
        </w:rPr>
        <w:t>Sources of guidance we refer to:</w:t>
      </w:r>
    </w:p>
    <w:p w14:paraId="371E21FB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Equality Act 2010</w:t>
      </w:r>
    </w:p>
    <w:p w14:paraId="1A0A7779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Mental Capacity Act 2005</w:t>
      </w:r>
    </w:p>
    <w:p w14:paraId="1E9615E8" w14:textId="77777777" w:rsidR="00436292" w:rsidRPr="00E54496" w:rsidRDefault="00436292" w:rsidP="004362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CONC 2.10 </w:t>
      </w:r>
      <w:r w:rsidRPr="00E54496">
        <w:rPr>
          <w:rFonts w:cs="Arial"/>
          <w:sz w:val="24"/>
          <w:szCs w:val="24"/>
        </w:rPr>
        <w:t xml:space="preserve">Contact with customers </w:t>
      </w:r>
    </w:p>
    <w:p w14:paraId="7ED31A8D" w14:textId="77777777" w:rsidR="00436292" w:rsidRPr="00E54496" w:rsidRDefault="00436292" w:rsidP="00436292">
      <w:pPr>
        <w:tabs>
          <w:tab w:val="right" w:pos="9026"/>
        </w:tabs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Mental Capacity Guidance</w:t>
      </w:r>
      <w:r w:rsidRPr="00E54496">
        <w:rPr>
          <w:rFonts w:cs="Arial"/>
          <w:sz w:val="24"/>
          <w:szCs w:val="24"/>
        </w:rPr>
        <w:tab/>
      </w:r>
    </w:p>
    <w:p w14:paraId="03AE990C" w14:textId="77777777" w:rsidR="00436292" w:rsidRPr="00E54496" w:rsidRDefault="00436292" w:rsidP="00436292">
      <w:pPr>
        <w:tabs>
          <w:tab w:val="right" w:pos="9026"/>
        </w:tabs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Irresponsible Lending Guidance</w:t>
      </w:r>
    </w:p>
    <w:p w14:paraId="5C3224B8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MALG Consumers with mental health problems &amp; debt</w:t>
      </w:r>
    </w:p>
    <w:p w14:paraId="0AB78C00" w14:textId="77777777" w:rsidR="00436292" w:rsidRPr="00E54496" w:rsidRDefault="00436292" w:rsidP="00436292">
      <w:pPr>
        <w:rPr>
          <w:rFonts w:cs="Arial"/>
          <w:sz w:val="24"/>
          <w:szCs w:val="24"/>
        </w:rPr>
      </w:pPr>
      <w:r w:rsidRPr="00E54496">
        <w:rPr>
          <w:rFonts w:cs="Arial"/>
          <w:sz w:val="24"/>
          <w:szCs w:val="24"/>
        </w:rPr>
        <w:t>MALG 12 steps to treating vulnerable consumers fairly</w:t>
      </w:r>
    </w:p>
    <w:p w14:paraId="3E8297B8" w14:textId="77777777" w:rsidR="00436292" w:rsidRPr="0048237C" w:rsidRDefault="00436292" w:rsidP="00436292"/>
    <w:p w14:paraId="46F9F590" w14:textId="5F5C794E" w:rsidR="003C152A" w:rsidRPr="00436292" w:rsidRDefault="003C152A" w:rsidP="00436292"/>
    <w:sectPr w:rsidR="003C152A" w:rsidRPr="00436292" w:rsidSect="00E40D0B">
      <w:headerReference w:type="default" r:id="rId12"/>
      <w:footerReference w:type="default" r:id="rId13"/>
      <w:pgSz w:w="11907" w:h="16839" w:code="9"/>
      <w:pgMar w:top="1800" w:right="1440" w:bottom="450" w:left="1440" w:header="68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79DA7" w14:textId="77777777" w:rsidR="001F1AC7" w:rsidRDefault="001F1AC7" w:rsidP="00A40619">
      <w:pPr>
        <w:spacing w:after="0" w:line="240" w:lineRule="auto"/>
      </w:pPr>
      <w:r>
        <w:separator/>
      </w:r>
    </w:p>
  </w:endnote>
  <w:endnote w:type="continuationSeparator" w:id="0">
    <w:p w14:paraId="0424872B" w14:textId="77777777" w:rsidR="001F1AC7" w:rsidRDefault="001F1AC7" w:rsidP="00A4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0A73" w14:textId="4778BE24" w:rsidR="00E40D0B" w:rsidRDefault="00E40D0B">
    <w:pPr>
      <w:ind w:right="260"/>
      <w:rPr>
        <w:color w:val="0F243E"/>
        <w:sz w:val="26"/>
        <w:szCs w:val="26"/>
      </w:rPr>
    </w:pPr>
  </w:p>
  <w:p w14:paraId="123B4AE3" w14:textId="5F5B73BB" w:rsidR="00E40D0B" w:rsidRDefault="00E40D0B">
    <w:pPr>
      <w:ind w:right="260"/>
      <w:rPr>
        <w:color w:val="0F243E"/>
        <w:sz w:val="26"/>
        <w:szCs w:val="26"/>
      </w:rPr>
    </w:pPr>
  </w:p>
  <w:p w14:paraId="11910F05" w14:textId="77777777" w:rsidR="002D2F1B" w:rsidRDefault="002D2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DA7F" w14:textId="77777777" w:rsidR="001F1AC7" w:rsidRDefault="001F1AC7" w:rsidP="00A40619">
      <w:pPr>
        <w:spacing w:after="0" w:line="240" w:lineRule="auto"/>
      </w:pPr>
      <w:bookmarkStart w:id="0" w:name="_Hlk59449208"/>
      <w:bookmarkEnd w:id="0"/>
      <w:r>
        <w:separator/>
      </w:r>
    </w:p>
  </w:footnote>
  <w:footnote w:type="continuationSeparator" w:id="0">
    <w:p w14:paraId="6E3A041C" w14:textId="77777777" w:rsidR="001F1AC7" w:rsidRDefault="001F1AC7" w:rsidP="00A4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6479" w14:textId="3DF2A608" w:rsidR="00E40D0B" w:rsidRDefault="0049776F" w:rsidP="0049776F">
    <w:pPr>
      <w:pStyle w:val="Header"/>
    </w:pPr>
    <w:r>
      <w:rPr>
        <w:noProof/>
      </w:rPr>
      <w:drawing>
        <wp:inline distT="0" distB="0" distL="0" distR="0" wp14:anchorId="0E58CB07" wp14:editId="6F723721">
          <wp:extent cx="1842641" cy="103822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118" cy="1057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</w:t>
    </w:r>
    <w:r w:rsidR="00D468DE">
      <w:rPr>
        <w:noProof/>
      </w:rPr>
      <w:drawing>
        <wp:inline distT="0" distB="0" distL="0" distR="0" wp14:anchorId="31D30C24" wp14:editId="3FB1228C">
          <wp:extent cx="14763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5153" cy="91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8DE">
      <w:tab/>
    </w:r>
    <w:r w:rsidR="00D468DE">
      <w:tab/>
    </w:r>
  </w:p>
  <w:p w14:paraId="20D85EF2" w14:textId="27BF1BD1" w:rsidR="0049776F" w:rsidRDefault="0049776F" w:rsidP="0049776F">
    <w:pPr>
      <w:pStyle w:val="Header"/>
    </w:pPr>
  </w:p>
  <w:p w14:paraId="699AF9B7" w14:textId="77777777" w:rsidR="0049776F" w:rsidRDefault="0049776F" w:rsidP="0049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CMSHead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pStyle w:val="CMSHeadL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CMSHeadL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pStyle w:val="CMSHeadL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9"/>
    <w:multiLevelType w:val="multilevel"/>
    <w:tmpl w:val="0000001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71153D6"/>
    <w:multiLevelType w:val="hybridMultilevel"/>
    <w:tmpl w:val="1B04D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4139D0"/>
    <w:multiLevelType w:val="hybridMultilevel"/>
    <w:tmpl w:val="A75C01C8"/>
    <w:lvl w:ilvl="0" w:tplc="4418A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12D0E"/>
    <w:multiLevelType w:val="hybridMultilevel"/>
    <w:tmpl w:val="75BC0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00134D"/>
    <w:multiLevelType w:val="hybridMultilevel"/>
    <w:tmpl w:val="547E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15470"/>
    <w:multiLevelType w:val="hybridMultilevel"/>
    <w:tmpl w:val="27F0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824E5"/>
    <w:multiLevelType w:val="multilevel"/>
    <w:tmpl w:val="18AC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585A2E"/>
    <w:multiLevelType w:val="hybridMultilevel"/>
    <w:tmpl w:val="DF1C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8514F"/>
    <w:multiLevelType w:val="hybridMultilevel"/>
    <w:tmpl w:val="118A3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D321FC"/>
    <w:multiLevelType w:val="hybridMultilevel"/>
    <w:tmpl w:val="02F011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2850A9"/>
    <w:multiLevelType w:val="multilevel"/>
    <w:tmpl w:val="0000001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0" w15:restartNumberingAfterBreak="0">
    <w:nsid w:val="225F5C16"/>
    <w:multiLevelType w:val="hybridMultilevel"/>
    <w:tmpl w:val="D9067196"/>
    <w:lvl w:ilvl="0" w:tplc="36E0B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8051C"/>
    <w:multiLevelType w:val="multilevel"/>
    <w:tmpl w:val="610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8F2A89"/>
    <w:multiLevelType w:val="hybridMultilevel"/>
    <w:tmpl w:val="236E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4779C"/>
    <w:multiLevelType w:val="multilevel"/>
    <w:tmpl w:val="0000001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4" w15:restartNumberingAfterBreak="0">
    <w:nsid w:val="34485A40"/>
    <w:multiLevelType w:val="hybridMultilevel"/>
    <w:tmpl w:val="309AF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7073F"/>
    <w:multiLevelType w:val="hybridMultilevel"/>
    <w:tmpl w:val="70BC4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153B2"/>
    <w:multiLevelType w:val="multilevel"/>
    <w:tmpl w:val="0000001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7" w15:restartNumberingAfterBreak="0">
    <w:nsid w:val="436E05E6"/>
    <w:multiLevelType w:val="multilevel"/>
    <w:tmpl w:val="FE2EAF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2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3C05E3E"/>
    <w:multiLevelType w:val="hybridMultilevel"/>
    <w:tmpl w:val="85BC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06F9E"/>
    <w:multiLevelType w:val="hybridMultilevel"/>
    <w:tmpl w:val="A1EA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A6E77"/>
    <w:multiLevelType w:val="hybridMultilevel"/>
    <w:tmpl w:val="2A88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B3FCD"/>
    <w:multiLevelType w:val="hybridMultilevel"/>
    <w:tmpl w:val="A49ED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33811"/>
    <w:multiLevelType w:val="hybridMultilevel"/>
    <w:tmpl w:val="410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F477C"/>
    <w:multiLevelType w:val="hybridMultilevel"/>
    <w:tmpl w:val="5C50D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517130"/>
    <w:multiLevelType w:val="hybridMultilevel"/>
    <w:tmpl w:val="015E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4DE7"/>
    <w:multiLevelType w:val="hybridMultilevel"/>
    <w:tmpl w:val="AB902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F343D0"/>
    <w:multiLevelType w:val="hybridMultilevel"/>
    <w:tmpl w:val="9918A2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A0701"/>
    <w:multiLevelType w:val="hybridMultilevel"/>
    <w:tmpl w:val="9F306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54765E"/>
    <w:multiLevelType w:val="multilevel"/>
    <w:tmpl w:val="821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43C20"/>
    <w:multiLevelType w:val="multilevel"/>
    <w:tmpl w:val="0000001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27"/>
  </w:num>
  <w:num w:numId="2">
    <w:abstractNumId w:val="32"/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30"/>
  </w:num>
  <w:num w:numId="15">
    <w:abstractNumId w:val="31"/>
  </w:num>
  <w:num w:numId="16">
    <w:abstractNumId w:val="18"/>
  </w:num>
  <w:num w:numId="17">
    <w:abstractNumId w:val="14"/>
  </w:num>
  <w:num w:numId="18">
    <w:abstractNumId w:val="28"/>
  </w:num>
  <w:num w:numId="19">
    <w:abstractNumId w:val="29"/>
  </w:num>
  <w:num w:numId="20">
    <w:abstractNumId w:val="26"/>
  </w:num>
  <w:num w:numId="21">
    <w:abstractNumId w:val="23"/>
  </w:num>
  <w:num w:numId="22">
    <w:abstractNumId w:val="19"/>
  </w:num>
  <w:num w:numId="23">
    <w:abstractNumId w:val="39"/>
  </w:num>
  <w:num w:numId="24">
    <w:abstractNumId w:val="22"/>
  </w:num>
  <w:num w:numId="25">
    <w:abstractNumId w:val="13"/>
  </w:num>
  <w:num w:numId="26">
    <w:abstractNumId w:val="34"/>
  </w:num>
  <w:num w:numId="27">
    <w:abstractNumId w:val="11"/>
  </w:num>
  <w:num w:numId="28">
    <w:abstractNumId w:val="20"/>
  </w:num>
  <w:num w:numId="29">
    <w:abstractNumId w:val="25"/>
  </w:num>
  <w:num w:numId="30">
    <w:abstractNumId w:val="21"/>
  </w:num>
  <w:num w:numId="31">
    <w:abstractNumId w:val="38"/>
  </w:num>
  <w:num w:numId="32">
    <w:abstractNumId w:val="15"/>
  </w:num>
  <w:num w:numId="33">
    <w:abstractNumId w:val="17"/>
  </w:num>
  <w:num w:numId="34">
    <w:abstractNumId w:val="10"/>
  </w:num>
  <w:num w:numId="35">
    <w:abstractNumId w:val="36"/>
  </w:num>
  <w:num w:numId="36">
    <w:abstractNumId w:val="35"/>
  </w:num>
  <w:num w:numId="37">
    <w:abstractNumId w:val="33"/>
  </w:num>
  <w:num w:numId="38">
    <w:abstractNumId w:val="12"/>
  </w:num>
  <w:num w:numId="39">
    <w:abstractNumId w:val="24"/>
  </w:num>
  <w:num w:numId="40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D8"/>
    <w:rsid w:val="00003202"/>
    <w:rsid w:val="000053CB"/>
    <w:rsid w:val="0001079C"/>
    <w:rsid w:val="00030BE6"/>
    <w:rsid w:val="000325F5"/>
    <w:rsid w:val="00035F23"/>
    <w:rsid w:val="00037514"/>
    <w:rsid w:val="0004041E"/>
    <w:rsid w:val="00047B7E"/>
    <w:rsid w:val="00055CFD"/>
    <w:rsid w:val="00062980"/>
    <w:rsid w:val="0006525A"/>
    <w:rsid w:val="00066F13"/>
    <w:rsid w:val="00067462"/>
    <w:rsid w:val="000676DF"/>
    <w:rsid w:val="000800BB"/>
    <w:rsid w:val="00085192"/>
    <w:rsid w:val="0008758C"/>
    <w:rsid w:val="000A26E1"/>
    <w:rsid w:val="000A3577"/>
    <w:rsid w:val="000A43DB"/>
    <w:rsid w:val="000A6ADC"/>
    <w:rsid w:val="000B3BDF"/>
    <w:rsid w:val="000C0FF0"/>
    <w:rsid w:val="000D1EEC"/>
    <w:rsid w:val="000D3642"/>
    <w:rsid w:val="000D6518"/>
    <w:rsid w:val="000E1A6E"/>
    <w:rsid w:val="000E5990"/>
    <w:rsid w:val="000E680B"/>
    <w:rsid w:val="000F0324"/>
    <w:rsid w:val="000F05DD"/>
    <w:rsid w:val="000F344C"/>
    <w:rsid w:val="001035DA"/>
    <w:rsid w:val="00117271"/>
    <w:rsid w:val="001203D0"/>
    <w:rsid w:val="001305C8"/>
    <w:rsid w:val="00145AD7"/>
    <w:rsid w:val="00163F75"/>
    <w:rsid w:val="00166A2F"/>
    <w:rsid w:val="00167400"/>
    <w:rsid w:val="0016744E"/>
    <w:rsid w:val="00173AB6"/>
    <w:rsid w:val="001828AF"/>
    <w:rsid w:val="00182EB7"/>
    <w:rsid w:val="00183739"/>
    <w:rsid w:val="001870DC"/>
    <w:rsid w:val="001905E0"/>
    <w:rsid w:val="00191E91"/>
    <w:rsid w:val="001B28EC"/>
    <w:rsid w:val="001D7FB8"/>
    <w:rsid w:val="001E3097"/>
    <w:rsid w:val="001E73B0"/>
    <w:rsid w:val="001F1AC7"/>
    <w:rsid w:val="001F1BD0"/>
    <w:rsid w:val="001F5CE2"/>
    <w:rsid w:val="00206E5E"/>
    <w:rsid w:val="002128CD"/>
    <w:rsid w:val="00217587"/>
    <w:rsid w:val="00221298"/>
    <w:rsid w:val="00222056"/>
    <w:rsid w:val="00222E6B"/>
    <w:rsid w:val="0023029F"/>
    <w:rsid w:val="002347E0"/>
    <w:rsid w:val="0023497D"/>
    <w:rsid w:val="00234CBC"/>
    <w:rsid w:val="002553AB"/>
    <w:rsid w:val="002620BF"/>
    <w:rsid w:val="00262DC0"/>
    <w:rsid w:val="0026329D"/>
    <w:rsid w:val="00263F65"/>
    <w:rsid w:val="0027265C"/>
    <w:rsid w:val="00275231"/>
    <w:rsid w:val="00276A8D"/>
    <w:rsid w:val="00284EDC"/>
    <w:rsid w:val="002850EB"/>
    <w:rsid w:val="002B4651"/>
    <w:rsid w:val="002B6935"/>
    <w:rsid w:val="002C308A"/>
    <w:rsid w:val="002C388B"/>
    <w:rsid w:val="002C38C6"/>
    <w:rsid w:val="002C47A7"/>
    <w:rsid w:val="002C6D19"/>
    <w:rsid w:val="002D1C14"/>
    <w:rsid w:val="002D2F1B"/>
    <w:rsid w:val="002E13A9"/>
    <w:rsid w:val="002E23A7"/>
    <w:rsid w:val="002E4D7D"/>
    <w:rsid w:val="002E7845"/>
    <w:rsid w:val="002F0E21"/>
    <w:rsid w:val="002F1606"/>
    <w:rsid w:val="003045C1"/>
    <w:rsid w:val="003264E6"/>
    <w:rsid w:val="003276F1"/>
    <w:rsid w:val="003310C9"/>
    <w:rsid w:val="00346DBC"/>
    <w:rsid w:val="00357FD3"/>
    <w:rsid w:val="003641F5"/>
    <w:rsid w:val="00366A15"/>
    <w:rsid w:val="0037593C"/>
    <w:rsid w:val="00376785"/>
    <w:rsid w:val="00387B8C"/>
    <w:rsid w:val="00397A59"/>
    <w:rsid w:val="003A3EAA"/>
    <w:rsid w:val="003A4498"/>
    <w:rsid w:val="003A59F3"/>
    <w:rsid w:val="003B036C"/>
    <w:rsid w:val="003B7320"/>
    <w:rsid w:val="003C152A"/>
    <w:rsid w:val="003C5685"/>
    <w:rsid w:val="003C75FB"/>
    <w:rsid w:val="003D16B3"/>
    <w:rsid w:val="003D369E"/>
    <w:rsid w:val="003D3816"/>
    <w:rsid w:val="003D7C21"/>
    <w:rsid w:val="003E2CD8"/>
    <w:rsid w:val="003F0FB1"/>
    <w:rsid w:val="003F212C"/>
    <w:rsid w:val="0042073B"/>
    <w:rsid w:val="00426115"/>
    <w:rsid w:val="004335E4"/>
    <w:rsid w:val="004353DC"/>
    <w:rsid w:val="00435B5E"/>
    <w:rsid w:val="00436292"/>
    <w:rsid w:val="00447B19"/>
    <w:rsid w:val="00451573"/>
    <w:rsid w:val="0045290B"/>
    <w:rsid w:val="00456938"/>
    <w:rsid w:val="00461A30"/>
    <w:rsid w:val="004810F0"/>
    <w:rsid w:val="0048237C"/>
    <w:rsid w:val="00484CB5"/>
    <w:rsid w:val="00485954"/>
    <w:rsid w:val="004907DC"/>
    <w:rsid w:val="00490E85"/>
    <w:rsid w:val="00493E72"/>
    <w:rsid w:val="0049776F"/>
    <w:rsid w:val="004A78C5"/>
    <w:rsid w:val="004B06A4"/>
    <w:rsid w:val="004B3018"/>
    <w:rsid w:val="004B653D"/>
    <w:rsid w:val="004D4B97"/>
    <w:rsid w:val="004E34E2"/>
    <w:rsid w:val="004E6926"/>
    <w:rsid w:val="004F603D"/>
    <w:rsid w:val="00502CC2"/>
    <w:rsid w:val="00514AF8"/>
    <w:rsid w:val="00525A14"/>
    <w:rsid w:val="00531F6D"/>
    <w:rsid w:val="00532BD1"/>
    <w:rsid w:val="00533A5E"/>
    <w:rsid w:val="0053745A"/>
    <w:rsid w:val="0054204F"/>
    <w:rsid w:val="00542073"/>
    <w:rsid w:val="00543F16"/>
    <w:rsid w:val="00553DF5"/>
    <w:rsid w:val="0056061C"/>
    <w:rsid w:val="005642E5"/>
    <w:rsid w:val="005710FD"/>
    <w:rsid w:val="00591E8F"/>
    <w:rsid w:val="00592F25"/>
    <w:rsid w:val="00597589"/>
    <w:rsid w:val="005977B4"/>
    <w:rsid w:val="005A1578"/>
    <w:rsid w:val="005A32F7"/>
    <w:rsid w:val="005D5974"/>
    <w:rsid w:val="005E0895"/>
    <w:rsid w:val="005E281F"/>
    <w:rsid w:val="005F1027"/>
    <w:rsid w:val="005F56B2"/>
    <w:rsid w:val="00607DB3"/>
    <w:rsid w:val="006173D7"/>
    <w:rsid w:val="0062096F"/>
    <w:rsid w:val="00624B0D"/>
    <w:rsid w:val="006253C5"/>
    <w:rsid w:val="00630D2E"/>
    <w:rsid w:val="00655E77"/>
    <w:rsid w:val="006604FA"/>
    <w:rsid w:val="00664F44"/>
    <w:rsid w:val="006710A3"/>
    <w:rsid w:val="006872F1"/>
    <w:rsid w:val="006904BC"/>
    <w:rsid w:val="006A69C2"/>
    <w:rsid w:val="006A76C0"/>
    <w:rsid w:val="006A7C6F"/>
    <w:rsid w:val="006B19FE"/>
    <w:rsid w:val="006C768D"/>
    <w:rsid w:val="006D2484"/>
    <w:rsid w:val="006D617A"/>
    <w:rsid w:val="006E2D98"/>
    <w:rsid w:val="006E4882"/>
    <w:rsid w:val="006F6A95"/>
    <w:rsid w:val="00700AD5"/>
    <w:rsid w:val="00712DA9"/>
    <w:rsid w:val="00716418"/>
    <w:rsid w:val="0071728B"/>
    <w:rsid w:val="007179FD"/>
    <w:rsid w:val="00734443"/>
    <w:rsid w:val="00743573"/>
    <w:rsid w:val="00750B8C"/>
    <w:rsid w:val="00755280"/>
    <w:rsid w:val="007571AA"/>
    <w:rsid w:val="00757207"/>
    <w:rsid w:val="00757C9C"/>
    <w:rsid w:val="007730E3"/>
    <w:rsid w:val="00775D95"/>
    <w:rsid w:val="0077782F"/>
    <w:rsid w:val="007A23D2"/>
    <w:rsid w:val="007A3199"/>
    <w:rsid w:val="007B6B83"/>
    <w:rsid w:val="007D5F29"/>
    <w:rsid w:val="007E57E2"/>
    <w:rsid w:val="007E6EF6"/>
    <w:rsid w:val="007F5B7C"/>
    <w:rsid w:val="00801820"/>
    <w:rsid w:val="00801B86"/>
    <w:rsid w:val="00802B52"/>
    <w:rsid w:val="00804052"/>
    <w:rsid w:val="008051E5"/>
    <w:rsid w:val="00806258"/>
    <w:rsid w:val="0081660F"/>
    <w:rsid w:val="00827D84"/>
    <w:rsid w:val="00831CBD"/>
    <w:rsid w:val="00832598"/>
    <w:rsid w:val="008326B9"/>
    <w:rsid w:val="008327D3"/>
    <w:rsid w:val="00837229"/>
    <w:rsid w:val="0084362C"/>
    <w:rsid w:val="00847939"/>
    <w:rsid w:val="00850E2C"/>
    <w:rsid w:val="00851BD7"/>
    <w:rsid w:val="00857610"/>
    <w:rsid w:val="00874B6E"/>
    <w:rsid w:val="008767DA"/>
    <w:rsid w:val="008768B0"/>
    <w:rsid w:val="00881285"/>
    <w:rsid w:val="0088389D"/>
    <w:rsid w:val="008852AE"/>
    <w:rsid w:val="0089240D"/>
    <w:rsid w:val="00896B41"/>
    <w:rsid w:val="008A1D49"/>
    <w:rsid w:val="008A20E1"/>
    <w:rsid w:val="008A518A"/>
    <w:rsid w:val="008B00B0"/>
    <w:rsid w:val="008B01BB"/>
    <w:rsid w:val="008B2C3A"/>
    <w:rsid w:val="008B2E86"/>
    <w:rsid w:val="008B6A55"/>
    <w:rsid w:val="008C260D"/>
    <w:rsid w:val="008F3E53"/>
    <w:rsid w:val="008F6011"/>
    <w:rsid w:val="0090269A"/>
    <w:rsid w:val="009108F9"/>
    <w:rsid w:val="009110D1"/>
    <w:rsid w:val="00913F06"/>
    <w:rsid w:val="00917364"/>
    <w:rsid w:val="00925E71"/>
    <w:rsid w:val="00931493"/>
    <w:rsid w:val="00935E8D"/>
    <w:rsid w:val="0094155D"/>
    <w:rsid w:val="00941ABE"/>
    <w:rsid w:val="00942854"/>
    <w:rsid w:val="009428EA"/>
    <w:rsid w:val="00943C33"/>
    <w:rsid w:val="00962210"/>
    <w:rsid w:val="00962FFD"/>
    <w:rsid w:val="009825A5"/>
    <w:rsid w:val="00985CDF"/>
    <w:rsid w:val="00992ADA"/>
    <w:rsid w:val="009942B6"/>
    <w:rsid w:val="009B3D55"/>
    <w:rsid w:val="009B3F14"/>
    <w:rsid w:val="009B519E"/>
    <w:rsid w:val="009C4492"/>
    <w:rsid w:val="009C6060"/>
    <w:rsid w:val="009D04ED"/>
    <w:rsid w:val="009D410A"/>
    <w:rsid w:val="009D46C6"/>
    <w:rsid w:val="009E0F11"/>
    <w:rsid w:val="009E1782"/>
    <w:rsid w:val="009E21F3"/>
    <w:rsid w:val="00A000B4"/>
    <w:rsid w:val="00A074A9"/>
    <w:rsid w:val="00A17AB7"/>
    <w:rsid w:val="00A215D8"/>
    <w:rsid w:val="00A272C7"/>
    <w:rsid w:val="00A40619"/>
    <w:rsid w:val="00A41F7D"/>
    <w:rsid w:val="00A43683"/>
    <w:rsid w:val="00A44534"/>
    <w:rsid w:val="00A4731E"/>
    <w:rsid w:val="00A638F8"/>
    <w:rsid w:val="00A65926"/>
    <w:rsid w:val="00A74FAD"/>
    <w:rsid w:val="00A82DF4"/>
    <w:rsid w:val="00A8460A"/>
    <w:rsid w:val="00A84C10"/>
    <w:rsid w:val="00AA237E"/>
    <w:rsid w:val="00AA6E5A"/>
    <w:rsid w:val="00AA7DE1"/>
    <w:rsid w:val="00AB0422"/>
    <w:rsid w:val="00AB114E"/>
    <w:rsid w:val="00AB6DB2"/>
    <w:rsid w:val="00AD25F5"/>
    <w:rsid w:val="00AF4445"/>
    <w:rsid w:val="00AF4709"/>
    <w:rsid w:val="00AF6F9F"/>
    <w:rsid w:val="00B06A44"/>
    <w:rsid w:val="00B37D29"/>
    <w:rsid w:val="00B40141"/>
    <w:rsid w:val="00B41CF6"/>
    <w:rsid w:val="00B459B9"/>
    <w:rsid w:val="00B469B0"/>
    <w:rsid w:val="00B4771B"/>
    <w:rsid w:val="00B51EA2"/>
    <w:rsid w:val="00B536D1"/>
    <w:rsid w:val="00B55D03"/>
    <w:rsid w:val="00B560C4"/>
    <w:rsid w:val="00B634E2"/>
    <w:rsid w:val="00B65912"/>
    <w:rsid w:val="00B67120"/>
    <w:rsid w:val="00B702CD"/>
    <w:rsid w:val="00B70521"/>
    <w:rsid w:val="00B72E98"/>
    <w:rsid w:val="00B858A9"/>
    <w:rsid w:val="00BA12A0"/>
    <w:rsid w:val="00BA1FD2"/>
    <w:rsid w:val="00BA5FD7"/>
    <w:rsid w:val="00BA75B8"/>
    <w:rsid w:val="00BB12CE"/>
    <w:rsid w:val="00BB39B6"/>
    <w:rsid w:val="00BC3ABB"/>
    <w:rsid w:val="00BD3542"/>
    <w:rsid w:val="00BF1FA3"/>
    <w:rsid w:val="00BF396B"/>
    <w:rsid w:val="00C04E75"/>
    <w:rsid w:val="00C0524C"/>
    <w:rsid w:val="00C05B80"/>
    <w:rsid w:val="00C12820"/>
    <w:rsid w:val="00C138E6"/>
    <w:rsid w:val="00C138E7"/>
    <w:rsid w:val="00C22467"/>
    <w:rsid w:val="00C27D4C"/>
    <w:rsid w:val="00C373AA"/>
    <w:rsid w:val="00C427B6"/>
    <w:rsid w:val="00C466AC"/>
    <w:rsid w:val="00C51195"/>
    <w:rsid w:val="00C74CBC"/>
    <w:rsid w:val="00C8069A"/>
    <w:rsid w:val="00C80B26"/>
    <w:rsid w:val="00C824C8"/>
    <w:rsid w:val="00C82F35"/>
    <w:rsid w:val="00C911DF"/>
    <w:rsid w:val="00C927EE"/>
    <w:rsid w:val="00C93394"/>
    <w:rsid w:val="00C964F9"/>
    <w:rsid w:val="00CA1F0B"/>
    <w:rsid w:val="00CB0CFC"/>
    <w:rsid w:val="00CF2735"/>
    <w:rsid w:val="00D1145C"/>
    <w:rsid w:val="00D116EA"/>
    <w:rsid w:val="00D1407B"/>
    <w:rsid w:val="00D14679"/>
    <w:rsid w:val="00D163FB"/>
    <w:rsid w:val="00D17B78"/>
    <w:rsid w:val="00D247BD"/>
    <w:rsid w:val="00D27AC3"/>
    <w:rsid w:val="00D37F6C"/>
    <w:rsid w:val="00D41198"/>
    <w:rsid w:val="00D42711"/>
    <w:rsid w:val="00D44A93"/>
    <w:rsid w:val="00D468DE"/>
    <w:rsid w:val="00D47F37"/>
    <w:rsid w:val="00D559AC"/>
    <w:rsid w:val="00D571DD"/>
    <w:rsid w:val="00D65512"/>
    <w:rsid w:val="00D711D5"/>
    <w:rsid w:val="00D92FD3"/>
    <w:rsid w:val="00D93CA1"/>
    <w:rsid w:val="00D942AD"/>
    <w:rsid w:val="00D961D9"/>
    <w:rsid w:val="00DA7F03"/>
    <w:rsid w:val="00DB5FEB"/>
    <w:rsid w:val="00DC362B"/>
    <w:rsid w:val="00DC4788"/>
    <w:rsid w:val="00DC639B"/>
    <w:rsid w:val="00DD0950"/>
    <w:rsid w:val="00DD42E7"/>
    <w:rsid w:val="00DD43BD"/>
    <w:rsid w:val="00DE0841"/>
    <w:rsid w:val="00DE2108"/>
    <w:rsid w:val="00DF5C9B"/>
    <w:rsid w:val="00E0085F"/>
    <w:rsid w:val="00E0222E"/>
    <w:rsid w:val="00E065C4"/>
    <w:rsid w:val="00E101F1"/>
    <w:rsid w:val="00E164DB"/>
    <w:rsid w:val="00E221A5"/>
    <w:rsid w:val="00E239CC"/>
    <w:rsid w:val="00E245C5"/>
    <w:rsid w:val="00E25E8A"/>
    <w:rsid w:val="00E27221"/>
    <w:rsid w:val="00E272BB"/>
    <w:rsid w:val="00E40D0B"/>
    <w:rsid w:val="00E43827"/>
    <w:rsid w:val="00E47675"/>
    <w:rsid w:val="00E51A50"/>
    <w:rsid w:val="00E552DB"/>
    <w:rsid w:val="00E64180"/>
    <w:rsid w:val="00E65CCE"/>
    <w:rsid w:val="00E67479"/>
    <w:rsid w:val="00E74CF1"/>
    <w:rsid w:val="00E91E43"/>
    <w:rsid w:val="00E974BF"/>
    <w:rsid w:val="00EB5C42"/>
    <w:rsid w:val="00EB75E8"/>
    <w:rsid w:val="00EB7E2E"/>
    <w:rsid w:val="00EC2773"/>
    <w:rsid w:val="00EC3946"/>
    <w:rsid w:val="00EC52AC"/>
    <w:rsid w:val="00EC714D"/>
    <w:rsid w:val="00ED29F9"/>
    <w:rsid w:val="00ED3616"/>
    <w:rsid w:val="00EE0050"/>
    <w:rsid w:val="00EE16F9"/>
    <w:rsid w:val="00EE68D9"/>
    <w:rsid w:val="00EF2C0B"/>
    <w:rsid w:val="00EF717D"/>
    <w:rsid w:val="00EF7678"/>
    <w:rsid w:val="00EF794C"/>
    <w:rsid w:val="00F04A4E"/>
    <w:rsid w:val="00F0596B"/>
    <w:rsid w:val="00F069B0"/>
    <w:rsid w:val="00F11D3C"/>
    <w:rsid w:val="00F222BB"/>
    <w:rsid w:val="00F2522A"/>
    <w:rsid w:val="00F478BB"/>
    <w:rsid w:val="00F53E56"/>
    <w:rsid w:val="00F6345F"/>
    <w:rsid w:val="00F63EE3"/>
    <w:rsid w:val="00F66C27"/>
    <w:rsid w:val="00F7577D"/>
    <w:rsid w:val="00F75AF8"/>
    <w:rsid w:val="00F76C4F"/>
    <w:rsid w:val="00F8036B"/>
    <w:rsid w:val="00F94376"/>
    <w:rsid w:val="00F96F47"/>
    <w:rsid w:val="00FA26D0"/>
    <w:rsid w:val="00FA2D9D"/>
    <w:rsid w:val="00FA5322"/>
    <w:rsid w:val="00FB4496"/>
    <w:rsid w:val="00FB569F"/>
    <w:rsid w:val="00FB59FD"/>
    <w:rsid w:val="00FC2BE6"/>
    <w:rsid w:val="00FC69C9"/>
    <w:rsid w:val="00FD06CA"/>
    <w:rsid w:val="00FD2D87"/>
    <w:rsid w:val="00FD784C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900D7"/>
  <w15:docId w15:val="{3A16C637-63A8-4021-9E27-FA66816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D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CD8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E2588"/>
    <w:pPr>
      <w:keepNext/>
      <w:keepLines/>
      <w:numPr>
        <w:ilvl w:val="1"/>
        <w:numId w:val="1"/>
      </w:numPr>
      <w:spacing w:before="200" w:after="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E2588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="Times New Roman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CD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CD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2CD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CD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CD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CD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CD8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E2588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E2588"/>
    <w:rPr>
      <w:rFonts w:ascii="Arial" w:eastAsia="Times New Roman" w:hAnsi="Arial"/>
      <w:b/>
      <w:bCs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2CD8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E2CD8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E2CD8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E2CD8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CD8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CD8"/>
    <w:rPr>
      <w:rFonts w:ascii="Cambria" w:eastAsia="Times New Roman" w:hAnsi="Cambria"/>
      <w:i/>
      <w:iCs/>
      <w:color w:val="404040"/>
      <w:lang w:eastAsia="en-US"/>
    </w:rPr>
  </w:style>
  <w:style w:type="paragraph" w:styleId="NoSpacing">
    <w:name w:val="No Spacing"/>
    <w:link w:val="NoSpacingChar"/>
    <w:uiPriority w:val="1"/>
    <w:qFormat/>
    <w:rsid w:val="003E2CD8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27D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D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E2C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E2C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E2CD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8758C"/>
    <w:pPr>
      <w:tabs>
        <w:tab w:val="left" w:pos="880"/>
        <w:tab w:val="right" w:leader="dot" w:pos="9016"/>
      </w:tabs>
      <w:spacing w:after="100" w:line="240" w:lineRule="auto"/>
      <w:ind w:left="450" w:hanging="230"/>
    </w:pPr>
  </w:style>
  <w:style w:type="paragraph" w:styleId="TOC3">
    <w:name w:val="toc 3"/>
    <w:basedOn w:val="Normal"/>
    <w:next w:val="Normal"/>
    <w:autoRedefine/>
    <w:uiPriority w:val="39"/>
    <w:unhideWhenUsed/>
    <w:rsid w:val="000A43DB"/>
    <w:pPr>
      <w:tabs>
        <w:tab w:val="left" w:pos="1320"/>
        <w:tab w:val="right" w:leader="dot" w:pos="9017"/>
      </w:tabs>
      <w:spacing w:after="100"/>
      <w:ind w:left="450"/>
    </w:pPr>
  </w:style>
  <w:style w:type="paragraph" w:styleId="ListParagraph">
    <w:name w:val="List Paragraph"/>
    <w:basedOn w:val="Normal"/>
    <w:uiPriority w:val="34"/>
    <w:qFormat/>
    <w:rsid w:val="00E22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19"/>
    <w:rPr>
      <w:lang w:val="en-GB"/>
    </w:rPr>
  </w:style>
  <w:style w:type="paragraph" w:customStyle="1" w:styleId="BasicParagraph">
    <w:name w:val="[Basic Paragraph]"/>
    <w:basedOn w:val="Normal"/>
    <w:uiPriority w:val="99"/>
    <w:rsid w:val="009314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odyText">
    <w:name w:val="Body Text"/>
    <w:aliases w:val="bt,body text,Body Text x,jfp_standard,Body text for papers,heading3,Body Text - Level 2,block,ijk,text,Body Text Char1,Body Text Char Char Char,Body Text Char Char Char Char Char Char,Body Text Char Char Char Char Char,contents"/>
    <w:basedOn w:val="Normal"/>
    <w:link w:val="BodyTextChar2"/>
    <w:uiPriority w:val="99"/>
    <w:semiHidden/>
    <w:rsid w:val="008327D3"/>
    <w:pPr>
      <w:spacing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2">
    <w:name w:val="Body Text Char2"/>
    <w:aliases w:val="bt Char,body text Char,Body Text x Char,jfp_standard Char,Body text for papers Char,heading3 Char,Body Text - Level 2 Char,block Char,ijk Char,text Char,Body Text Char1 Char,Body Text Char Char Char Char,contents Char"/>
    <w:link w:val="BodyText"/>
    <w:uiPriority w:val="99"/>
    <w:semiHidden/>
    <w:locked/>
    <w:rsid w:val="008327D3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8327D3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327D3"/>
    <w:pPr>
      <w:spacing w:before="120" w:after="120" w:line="240" w:lineRule="auto"/>
    </w:pPr>
    <w:rPr>
      <w:rFonts w:ascii="Times New Roman" w:eastAsia="Times New Roman" w:hAnsi="Times New Roman"/>
      <w:b/>
      <w:bCs/>
      <w:szCs w:val="20"/>
    </w:rPr>
  </w:style>
  <w:style w:type="character" w:styleId="Emphasis">
    <w:name w:val="Emphasis"/>
    <w:uiPriority w:val="99"/>
    <w:qFormat/>
    <w:rsid w:val="008327D3"/>
    <w:rPr>
      <w:rFonts w:cs="Times New Roman"/>
      <w:i/>
    </w:rPr>
  </w:style>
  <w:style w:type="character" w:customStyle="1" w:styleId="apple-style-span">
    <w:name w:val="apple-style-span"/>
    <w:uiPriority w:val="99"/>
    <w:rsid w:val="008327D3"/>
    <w:rPr>
      <w:rFonts w:cs="Times New Roman"/>
    </w:rPr>
  </w:style>
  <w:style w:type="character" w:styleId="Strong">
    <w:name w:val="Strong"/>
    <w:basedOn w:val="DefaultParagraphFont"/>
    <w:uiPriority w:val="22"/>
    <w:qFormat/>
    <w:rsid w:val="008327D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327D3"/>
  </w:style>
  <w:style w:type="paragraph" w:customStyle="1" w:styleId="CMSHeadL3">
    <w:name w:val="CMS Head L3"/>
    <w:basedOn w:val="Normal"/>
    <w:uiPriority w:val="99"/>
    <w:rsid w:val="008327D3"/>
    <w:pPr>
      <w:numPr>
        <w:ilvl w:val="2"/>
        <w:numId w:val="3"/>
      </w:numPr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4">
    <w:name w:val="CMS Head L4"/>
    <w:basedOn w:val="Normal"/>
    <w:uiPriority w:val="99"/>
    <w:rsid w:val="008327D3"/>
    <w:pPr>
      <w:numPr>
        <w:ilvl w:val="3"/>
        <w:numId w:val="3"/>
      </w:numPr>
      <w:tabs>
        <w:tab w:val="num" w:pos="1702"/>
      </w:tabs>
      <w:spacing w:after="240" w:line="240" w:lineRule="auto"/>
      <w:ind w:left="1702" w:hanging="851"/>
      <w:outlineLvl w:val="3"/>
    </w:pPr>
    <w:rPr>
      <w:rFonts w:ascii="Times New Roman" w:eastAsia="Times New Roman" w:hAnsi="Times New Roman"/>
      <w:szCs w:val="24"/>
    </w:rPr>
  </w:style>
  <w:style w:type="paragraph" w:customStyle="1" w:styleId="CMSHeadL5">
    <w:name w:val="CMS Head L5"/>
    <w:basedOn w:val="Normal"/>
    <w:uiPriority w:val="99"/>
    <w:rsid w:val="008327D3"/>
    <w:pPr>
      <w:numPr>
        <w:ilvl w:val="4"/>
        <w:numId w:val="3"/>
      </w:numPr>
      <w:tabs>
        <w:tab w:val="num" w:pos="2552"/>
      </w:tabs>
      <w:spacing w:after="240" w:line="240" w:lineRule="auto"/>
      <w:ind w:left="2552" w:hanging="851"/>
      <w:outlineLvl w:val="4"/>
    </w:pPr>
    <w:rPr>
      <w:rFonts w:ascii="Times New Roman" w:eastAsia="Times New Roman" w:hAnsi="Times New Roman"/>
      <w:szCs w:val="24"/>
    </w:rPr>
  </w:style>
  <w:style w:type="paragraph" w:customStyle="1" w:styleId="CMSHeadL2">
    <w:name w:val="CMS Head L2"/>
    <w:basedOn w:val="Normal"/>
    <w:next w:val="CMSHeadL3"/>
    <w:uiPriority w:val="99"/>
    <w:rsid w:val="008327D3"/>
    <w:pPr>
      <w:keepNext/>
      <w:keepLines/>
      <w:numPr>
        <w:ilvl w:val="1"/>
        <w:numId w:val="3"/>
      </w:numPr>
      <w:tabs>
        <w:tab w:val="num" w:pos="851"/>
      </w:tabs>
      <w:spacing w:before="240" w:after="240" w:line="240" w:lineRule="auto"/>
      <w:ind w:left="851" w:hanging="851"/>
      <w:outlineLvl w:val="1"/>
    </w:pPr>
    <w:rPr>
      <w:rFonts w:ascii="Times New Roman" w:eastAsia="Times New Roman" w:hAnsi="Times New Roman"/>
      <w:b/>
      <w:szCs w:val="24"/>
    </w:rPr>
  </w:style>
  <w:style w:type="table" w:styleId="TableGrid">
    <w:name w:val="Table Grid"/>
    <w:basedOn w:val="TableNormal"/>
    <w:uiPriority w:val="59"/>
    <w:rsid w:val="008327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instr">
    <w:name w:val="showinstr"/>
    <w:basedOn w:val="DefaultParagraphFont"/>
    <w:rsid w:val="008327D3"/>
  </w:style>
  <w:style w:type="character" w:customStyle="1" w:styleId="subparatext">
    <w:name w:val="subparatext"/>
    <w:basedOn w:val="DefaultParagraphFont"/>
    <w:uiPriority w:val="99"/>
    <w:rsid w:val="008327D3"/>
  </w:style>
  <w:style w:type="character" w:customStyle="1" w:styleId="highlight">
    <w:name w:val="highlight"/>
    <w:basedOn w:val="DefaultParagraphFont"/>
    <w:rsid w:val="008327D3"/>
  </w:style>
  <w:style w:type="paragraph" w:customStyle="1" w:styleId="Default">
    <w:name w:val="Default"/>
    <w:rsid w:val="008327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2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4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0D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258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806258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06258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06258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06258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06258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06258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info@consumercreditcompliance.co.uk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D28AFC45CD4F8086503BD8F5E16F" ma:contentTypeVersion="10" ma:contentTypeDescription="Create a new document." ma:contentTypeScope="" ma:versionID="7fef478a9b15e5b1db90372b866da5fa">
  <xsd:schema xmlns:xsd="http://www.w3.org/2001/XMLSchema" xmlns:xs="http://www.w3.org/2001/XMLSchema" xmlns:p="http://schemas.microsoft.com/office/2006/metadata/properties" xmlns:ns2="f0847195-5b07-49e4-9c38-9cfacf5b1db9" xmlns:ns3="27e4fad3-ab7c-441b-83b0-dcfb9fc1d4df" targetNamespace="http://schemas.microsoft.com/office/2006/metadata/properties" ma:root="true" ma:fieldsID="0dcca26176df6f7fa0f5ca1c2187943f" ns2:_="" ns3:_="">
    <xsd:import namespace="f0847195-5b07-49e4-9c38-9cfacf5b1db9"/>
    <xsd:import namespace="27e4fad3-ab7c-441b-83b0-dcfb9fc1d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7195-5b07-49e4-9c38-9cfacf5b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fad3-ab7c-441b-83b0-dcfb9fc1d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4D35F-CBA6-4E40-B9E9-FFD6EB751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47195-5b07-49e4-9c38-9cfacf5b1db9"/>
    <ds:schemaRef ds:uri="27e4fad3-ab7c-441b-83b0-dcfb9fc1d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2406E-95B3-4996-B463-92DCFB889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7C367-70D5-435C-BC09-CACEB26BE1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921A1C-37E6-4AC6-A8B6-6D2439ADD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Appointed Representative Agreement</vt:lpstr>
    </vt:vector>
  </TitlesOfParts>
  <Company/>
  <LinksUpToDate>false</LinksUpToDate>
  <CharactersWithSpaces>5205</CharactersWithSpaces>
  <SharedDoc>false</SharedDoc>
  <HLinks>
    <vt:vector size="222" baseType="variant"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_Toc415658538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_Toc415658537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_Toc415658536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_Toc415658535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_Toc415658534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_Toc415658533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_Toc415658532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_Toc415658531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_Toc415658530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_Toc415658529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_Toc415658528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_Toc415658527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_Toc415658526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_Toc415658525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_Toc415658524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_Toc415658523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_Toc415658522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_Toc415658521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_Toc415658520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_Toc415658519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_Toc415658518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_Toc415658517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_Toc415658516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_Toc415658515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_Toc415658514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_Toc415658513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_Toc415658512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_Toc415658511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_Toc415658510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_Toc415658509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_Toc415658508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_Toc415658507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_Toc415658506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_Toc415658505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_Toc415658504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_Toc415658503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_Toc415658502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Appointed Representative Agreement</dc:title>
  <dc:creator>Consumer Credit Compliance</dc:creator>
  <cp:lastModifiedBy>Ryan Gibbons</cp:lastModifiedBy>
  <cp:revision>3</cp:revision>
  <cp:lastPrinted>2017-04-05T15:01:00Z</cp:lastPrinted>
  <dcterms:created xsi:type="dcterms:W3CDTF">2020-12-21T13:28:00Z</dcterms:created>
  <dcterms:modified xsi:type="dcterms:W3CDTF">2020-12-21T13:30:00Z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0x0101009561D28AFC45CD4F8086503BD8F5E16F</vt:lpwstr>
  </property>
</Properties>
</file>